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B2" w:rsidRPr="007852B2" w:rsidRDefault="007852B2" w:rsidP="00785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7852B2">
        <w:rPr>
          <w:noProof/>
          <w:szCs w:val="20"/>
          <w:lang w:eastAsia="uk-UA"/>
        </w:rPr>
        <w:drawing>
          <wp:anchor distT="0" distB="0" distL="114300" distR="114300" simplePos="0" relativeHeight="251675648" behindDoc="1" locked="0" layoutInCell="1" allowOverlap="1" wp14:anchorId="5686C551" wp14:editId="0B4C8DD2">
            <wp:simplePos x="0" y="0"/>
            <wp:positionH relativeFrom="margin">
              <wp:posOffset>141605</wp:posOffset>
            </wp:positionH>
            <wp:positionV relativeFrom="paragraph">
              <wp:posOffset>50800</wp:posOffset>
            </wp:positionV>
            <wp:extent cx="4199255" cy="2880360"/>
            <wp:effectExtent l="0" t="0" r="0" b="3175"/>
            <wp:wrapTight wrapText="bothSides">
              <wp:wrapPolygon edited="0">
                <wp:start x="2156" y="0"/>
                <wp:lineTo x="1470" y="429"/>
                <wp:lineTo x="882" y="1571"/>
                <wp:lineTo x="686" y="4714"/>
                <wp:lineTo x="1372" y="6857"/>
                <wp:lineTo x="980" y="9857"/>
                <wp:lineTo x="1078" y="16000"/>
                <wp:lineTo x="686" y="18286"/>
                <wp:lineTo x="588" y="19143"/>
                <wp:lineTo x="686" y="20571"/>
                <wp:lineTo x="784" y="20857"/>
                <wp:lineTo x="1666" y="21429"/>
                <wp:lineTo x="2058" y="21429"/>
                <wp:lineTo x="5291" y="21429"/>
                <wp:lineTo x="5487" y="21429"/>
                <wp:lineTo x="5879" y="20714"/>
                <wp:lineTo x="6565" y="20571"/>
                <wp:lineTo x="7055" y="19429"/>
                <wp:lineTo x="7055" y="17571"/>
                <wp:lineTo x="5683" y="16429"/>
                <wp:lineTo x="4116" y="16000"/>
                <wp:lineTo x="4018" y="13714"/>
                <wp:lineTo x="14208" y="13714"/>
                <wp:lineTo x="20970" y="12857"/>
                <wp:lineTo x="21068" y="143"/>
                <wp:lineTo x="19402" y="0"/>
                <wp:lineTo x="2744" y="0"/>
                <wp:lineTo x="2156" y="0"/>
              </wp:wrapPolygon>
            </wp:wrapTight>
            <wp:docPr id="19" name="Рисунок 19" descr="Рисунки для презент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исунки для презентац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5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2B2" w:rsidRPr="007852B2" w:rsidRDefault="00B85714" w:rsidP="00785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7852B2">
        <w:rPr>
          <w:noProof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78724F" wp14:editId="19C5F560">
                <wp:simplePos x="0" y="0"/>
                <wp:positionH relativeFrom="margin">
                  <wp:posOffset>1176655</wp:posOffset>
                </wp:positionH>
                <wp:positionV relativeFrom="paragraph">
                  <wp:posOffset>83820</wp:posOffset>
                </wp:positionV>
                <wp:extent cx="2674620" cy="1143000"/>
                <wp:effectExtent l="133350" t="133350" r="125730" b="152400"/>
                <wp:wrapSquare wrapText="bothSides"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1430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250E60" w:rsidRPr="002F56B6" w:rsidRDefault="00883F61" w:rsidP="007852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Формування хімічної компетентності через проєктну діяльність</w:t>
                            </w:r>
                            <w:r w:rsidR="00250E60" w:rsidRPr="002F56B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br/>
                            </w:r>
                            <w:r w:rsidR="00250E60" w:rsidRPr="002F56B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Учитель </w:t>
                            </w:r>
                            <w:r w:rsidR="00250E6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Массалітова Л.В</w:t>
                            </w:r>
                            <w:r w:rsidR="00250E60" w:rsidRPr="002F56B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50E60" w:rsidRDefault="00250E60" w:rsidP="007852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8724F" id="Надпись 9" o:spid="_x0000_s1034" type="#_x0000_t202" style="position:absolute;left:0;text-align:left;margin-left:92.65pt;margin-top:6.6pt;width:210.6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" fillcolor="#fbe5d6" stroked="f">
                <v:shadow on="t" color="black" offset="0,1pt"/>
                <v:textbox>
                  <w:txbxContent>
                    <w:p w:rsidR="00250E60" w:rsidRPr="002F56B6" w:rsidRDefault="00883F61" w:rsidP="007852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Формування хімічної компетентності через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проєктну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діяльність</w:t>
                      </w:r>
                      <w:r w:rsidR="00250E60" w:rsidRPr="002F56B6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br/>
                      </w:r>
                      <w:r w:rsidR="00250E60" w:rsidRPr="002F56B6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Учитель </w:t>
                      </w:r>
                      <w:proofErr w:type="spellStart"/>
                      <w:r w:rsidR="00250E60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Массалітова</w:t>
                      </w:r>
                      <w:proofErr w:type="spellEnd"/>
                      <w:r w:rsidR="00250E60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 Л.В</w:t>
                      </w:r>
                      <w:r w:rsidR="00250E60" w:rsidRPr="002F56B6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.</w:t>
                      </w:r>
                    </w:p>
                    <w:p w:rsidR="00250E60" w:rsidRDefault="00250E60" w:rsidP="007852B2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2B2" w:rsidRPr="007852B2" w:rsidRDefault="007852B2" w:rsidP="007852B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52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7852B2" w:rsidRPr="007852B2" w:rsidRDefault="007852B2" w:rsidP="007852B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52B2" w:rsidRPr="007852B2" w:rsidRDefault="007852B2" w:rsidP="007852B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52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7852B2" w:rsidRPr="007852B2" w:rsidRDefault="007852B2" w:rsidP="007852B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52B2" w:rsidRPr="007852B2" w:rsidRDefault="007852B2" w:rsidP="007852B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52B2" w:rsidRPr="007852B2" w:rsidRDefault="007852B2" w:rsidP="007852B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52B2" w:rsidRPr="007852B2" w:rsidRDefault="007852B2" w:rsidP="007852B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52B2" w:rsidRPr="007852B2" w:rsidRDefault="007852B2" w:rsidP="0078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B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852B2" w:rsidRPr="007852B2" w:rsidRDefault="007852B2" w:rsidP="0078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B2">
        <w:rPr>
          <w:rFonts w:ascii="Times New Roman" w:hAnsi="Times New Roman" w:cs="Times New Roman"/>
          <w:sz w:val="28"/>
          <w:szCs w:val="28"/>
        </w:rPr>
        <w:t xml:space="preserve">У </w:t>
      </w:r>
      <w:r w:rsidR="00883F61">
        <w:rPr>
          <w:rFonts w:ascii="Times New Roman" w:hAnsi="Times New Roman" w:cs="Times New Roman"/>
          <w:sz w:val="28"/>
          <w:szCs w:val="28"/>
        </w:rPr>
        <w:t xml:space="preserve">методичній літературі  з хімії </w:t>
      </w:r>
      <w:r w:rsidRPr="007852B2">
        <w:rPr>
          <w:rFonts w:ascii="Times New Roman" w:hAnsi="Times New Roman" w:cs="Times New Roman"/>
          <w:sz w:val="28"/>
          <w:szCs w:val="28"/>
        </w:rPr>
        <w:t xml:space="preserve">увага зосереджується винятково на предметній компетентності. </w:t>
      </w:r>
    </w:p>
    <w:p w:rsidR="007852B2" w:rsidRPr="007852B2" w:rsidRDefault="007852B2" w:rsidP="0078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B2">
        <w:rPr>
          <w:rFonts w:ascii="Times New Roman" w:hAnsi="Times New Roman" w:cs="Times New Roman"/>
          <w:sz w:val="28"/>
          <w:szCs w:val="28"/>
        </w:rPr>
        <w:t xml:space="preserve">Навчання хімії безпосередньо відповідає за формування хімічної компетентності, але в тісному поєднанні з усіма ключовими компетентностями, такими як математична, інформаційно – цифрова, соціальна та громадянська, ініціативність та підприємливість, уміння вчитися впродовж життя, екологічна грамотність, спілкуватися державною та іноземними мовами. </w:t>
      </w:r>
    </w:p>
    <w:p w:rsidR="007852B2" w:rsidRPr="007852B2" w:rsidRDefault="007852B2" w:rsidP="0078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B2">
        <w:rPr>
          <w:rFonts w:ascii="Times New Roman" w:hAnsi="Times New Roman" w:cs="Times New Roman"/>
          <w:sz w:val="28"/>
          <w:szCs w:val="28"/>
        </w:rPr>
        <w:t xml:space="preserve">  </w:t>
      </w:r>
      <w:r w:rsidR="00B85714">
        <w:rPr>
          <w:rFonts w:ascii="Times New Roman" w:hAnsi="Times New Roman" w:cs="Times New Roman"/>
          <w:sz w:val="28"/>
          <w:szCs w:val="28"/>
        </w:rPr>
        <w:tab/>
      </w:r>
      <w:r w:rsidRPr="007852B2">
        <w:rPr>
          <w:rFonts w:ascii="Times New Roman" w:hAnsi="Times New Roman" w:cs="Times New Roman"/>
          <w:sz w:val="28"/>
          <w:szCs w:val="28"/>
        </w:rPr>
        <w:t>Докладніше зупинюся на інформаційних та дослідницько</w:t>
      </w:r>
      <w:r w:rsidR="00AC1E84">
        <w:rPr>
          <w:rFonts w:ascii="Times New Roman" w:hAnsi="Times New Roman" w:cs="Times New Roman"/>
          <w:sz w:val="28"/>
          <w:szCs w:val="28"/>
        </w:rPr>
        <w:t>-</w:t>
      </w:r>
      <w:r w:rsidRPr="007852B2">
        <w:rPr>
          <w:rFonts w:ascii="Times New Roman" w:hAnsi="Times New Roman" w:cs="Times New Roman"/>
          <w:sz w:val="28"/>
          <w:szCs w:val="28"/>
        </w:rPr>
        <w:t>пошукових.</w:t>
      </w:r>
    </w:p>
    <w:p w:rsidR="007852B2" w:rsidRPr="007852B2" w:rsidRDefault="007852B2" w:rsidP="00AC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Інформаційні </w:t>
      </w:r>
      <w:r w:rsidR="00AC1E84" w:rsidRPr="00B3133D">
        <w:rPr>
          <w:rFonts w:ascii="Times New Roman" w:hAnsi="Times New Roman" w:cs="Times New Roman"/>
          <w:b/>
          <w:color w:val="0070C0"/>
          <w:sz w:val="28"/>
          <w:szCs w:val="28"/>
        </w:rPr>
        <w:t>п</w:t>
      </w:r>
      <w:r w:rsidRPr="00B313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роєкти </w:t>
      </w:r>
      <w:r w:rsidRPr="007852B2">
        <w:rPr>
          <w:rFonts w:ascii="Times New Roman" w:hAnsi="Times New Roman" w:cs="Times New Roman"/>
          <w:sz w:val="28"/>
          <w:szCs w:val="28"/>
        </w:rPr>
        <w:t xml:space="preserve">пов’язані зі збором інформації про певний об’єкт чи явище, аналізом чи узагальненням фактів, ознайомленням з ними широкого загалу. Їх дидактичною метою є створити умови, за яких учні  самостійно знаходять інформацію, необхідну для розв’язання пізнавальних задач, отримують досвід роботи з різноманітними інформаційними джерелами – вербальними, друкованими, електронними, телекомунікаційними. Продуктом проєктної діяльності може бути атлас, альманах, стіннівка, електронна </w:t>
      </w:r>
      <w:r w:rsidR="00AC1E84">
        <w:rPr>
          <w:rFonts w:ascii="Times New Roman" w:hAnsi="Times New Roman" w:cs="Times New Roman"/>
          <w:sz w:val="28"/>
          <w:szCs w:val="28"/>
        </w:rPr>
        <w:t xml:space="preserve">газета, репортаж, фотовиставка. </w:t>
      </w:r>
      <w:r w:rsidRPr="007852B2">
        <w:rPr>
          <w:rFonts w:ascii="Times New Roman" w:hAnsi="Times New Roman" w:cs="Times New Roman"/>
          <w:sz w:val="28"/>
          <w:szCs w:val="28"/>
        </w:rPr>
        <w:t xml:space="preserve">Прикладом  можуть бути такі </w:t>
      </w:r>
      <w:r w:rsidRPr="00B3133D">
        <w:rPr>
          <w:rFonts w:ascii="Times New Roman" w:hAnsi="Times New Roman" w:cs="Times New Roman"/>
          <w:b/>
          <w:color w:val="0070C0"/>
          <w:sz w:val="28"/>
          <w:szCs w:val="28"/>
        </w:rPr>
        <w:t>проєкти:</w:t>
      </w:r>
      <w:r w:rsidRPr="00785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2B2" w:rsidRPr="00AC1E84" w:rsidRDefault="00AC1E84" w:rsidP="00AC1E8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E84">
        <w:rPr>
          <w:rFonts w:ascii="Times New Roman" w:hAnsi="Times New Roman" w:cs="Times New Roman"/>
          <w:sz w:val="28"/>
          <w:szCs w:val="28"/>
        </w:rPr>
        <w:t>Хімічні знання в різні епохи (к</w:t>
      </w:r>
      <w:r w:rsidR="007852B2" w:rsidRPr="00AC1E84">
        <w:rPr>
          <w:rFonts w:ascii="Times New Roman" w:hAnsi="Times New Roman" w:cs="Times New Roman"/>
          <w:sz w:val="28"/>
          <w:szCs w:val="28"/>
        </w:rPr>
        <w:t>ороткі відомості з історії хімії, 7 клас);</w:t>
      </w:r>
    </w:p>
    <w:p w:rsidR="007852B2" w:rsidRPr="00AC1E84" w:rsidRDefault="007852B2" w:rsidP="00AC1E8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E84">
        <w:rPr>
          <w:rFonts w:ascii="Times New Roman" w:hAnsi="Times New Roman" w:cs="Times New Roman"/>
          <w:sz w:val="28"/>
          <w:szCs w:val="28"/>
        </w:rPr>
        <w:t>Історичне значення вогню (7 клас);</w:t>
      </w:r>
    </w:p>
    <w:p w:rsidR="007852B2" w:rsidRPr="00AC1E84" w:rsidRDefault="007852B2" w:rsidP="00AC1E8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E84">
        <w:rPr>
          <w:rFonts w:ascii="Times New Roman" w:hAnsi="Times New Roman" w:cs="Times New Roman"/>
          <w:sz w:val="28"/>
          <w:szCs w:val="28"/>
        </w:rPr>
        <w:t>Речовини і хімічні явища у літературних творах (7 клас);</w:t>
      </w:r>
    </w:p>
    <w:p w:rsidR="007852B2" w:rsidRPr="00AC1E84" w:rsidRDefault="007852B2" w:rsidP="00AC1E8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E84">
        <w:rPr>
          <w:rFonts w:ascii="Times New Roman" w:hAnsi="Times New Roman" w:cs="Times New Roman"/>
          <w:sz w:val="28"/>
          <w:szCs w:val="28"/>
        </w:rPr>
        <w:t>Хімічні елементи в літературних творах (8 клас);</w:t>
      </w:r>
    </w:p>
    <w:p w:rsidR="007852B2" w:rsidRPr="00AC1E84" w:rsidRDefault="007852B2" w:rsidP="00AC1E8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E84">
        <w:rPr>
          <w:rFonts w:ascii="Times New Roman" w:hAnsi="Times New Roman" w:cs="Times New Roman"/>
          <w:sz w:val="28"/>
          <w:szCs w:val="28"/>
        </w:rPr>
        <w:t xml:space="preserve">Застосування радіонуклідів у медицині (11 клас).      </w:t>
      </w:r>
    </w:p>
    <w:p w:rsidR="007852B2" w:rsidRPr="007852B2" w:rsidRDefault="007852B2" w:rsidP="00AC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2B2">
        <w:rPr>
          <w:rFonts w:ascii="Times New Roman" w:hAnsi="Times New Roman" w:cs="Times New Roman"/>
          <w:sz w:val="28"/>
          <w:szCs w:val="28"/>
        </w:rPr>
        <w:t xml:space="preserve">Дані проєкти можуть бути як індивідуальні, так і групові. Їхня ж тематика дає підстави стверджувати, що вони належать до групи міжпредметних і </w:t>
      </w:r>
      <w:r w:rsidR="00AC1E84">
        <w:rPr>
          <w:rFonts w:ascii="Times New Roman" w:hAnsi="Times New Roman" w:cs="Times New Roman"/>
          <w:sz w:val="28"/>
          <w:szCs w:val="28"/>
        </w:rPr>
        <w:t xml:space="preserve">навіть мистецьких. </w:t>
      </w:r>
      <w:r w:rsidRPr="007852B2">
        <w:rPr>
          <w:rFonts w:ascii="Times New Roman" w:hAnsi="Times New Roman" w:cs="Times New Roman"/>
          <w:sz w:val="28"/>
          <w:szCs w:val="28"/>
        </w:rPr>
        <w:t>Продукт проєктної діяльності (повідомлення, фотоальбоми, презентації тощо) можуть бути використані як на уроках, так і під час проведення позакласних заходів.</w:t>
      </w:r>
    </w:p>
    <w:p w:rsidR="007852B2" w:rsidRPr="007852B2" w:rsidRDefault="007852B2" w:rsidP="00AC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33D">
        <w:rPr>
          <w:rFonts w:ascii="Times New Roman" w:hAnsi="Times New Roman" w:cs="Times New Roman"/>
          <w:b/>
          <w:color w:val="0070C0"/>
          <w:sz w:val="28"/>
          <w:szCs w:val="28"/>
        </w:rPr>
        <w:t>Дослідницько</w:t>
      </w:r>
      <w:r w:rsidR="00E014D9" w:rsidRPr="00B3133D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B3133D">
        <w:rPr>
          <w:rFonts w:ascii="Times New Roman" w:hAnsi="Times New Roman" w:cs="Times New Roman"/>
          <w:b/>
          <w:color w:val="0070C0"/>
          <w:sz w:val="28"/>
          <w:szCs w:val="28"/>
        </w:rPr>
        <w:t>пошукові</w:t>
      </w:r>
      <w:r w:rsidRPr="007852B2">
        <w:rPr>
          <w:rFonts w:ascii="Times New Roman" w:hAnsi="Times New Roman" w:cs="Times New Roman"/>
          <w:sz w:val="28"/>
          <w:szCs w:val="28"/>
        </w:rPr>
        <w:t>. Діяльність учнів спрямовується на вирішення проблеми, результат якої заздалегіть неві</w:t>
      </w:r>
      <w:r w:rsidR="003E0196">
        <w:rPr>
          <w:rFonts w:ascii="Times New Roman" w:hAnsi="Times New Roman" w:cs="Times New Roman"/>
          <w:sz w:val="28"/>
          <w:szCs w:val="28"/>
        </w:rPr>
        <w:t>домий. Педагогічна мета цих проє</w:t>
      </w:r>
      <w:r w:rsidRPr="007852B2">
        <w:rPr>
          <w:rFonts w:ascii="Times New Roman" w:hAnsi="Times New Roman" w:cs="Times New Roman"/>
          <w:sz w:val="28"/>
          <w:szCs w:val="28"/>
        </w:rPr>
        <w:t>ктів – формувати навички пошукової діяльності та навчального дослідження; розвивати уміння і навички самостійної діяльнос</w:t>
      </w:r>
      <w:r w:rsidR="003E0196">
        <w:rPr>
          <w:rFonts w:ascii="Times New Roman" w:hAnsi="Times New Roman" w:cs="Times New Roman"/>
          <w:sz w:val="28"/>
          <w:szCs w:val="28"/>
        </w:rPr>
        <w:t>ті з навчальним матеріалом. Проє</w:t>
      </w:r>
      <w:r w:rsidRPr="007852B2">
        <w:rPr>
          <w:rFonts w:ascii="Times New Roman" w:hAnsi="Times New Roman" w:cs="Times New Roman"/>
          <w:sz w:val="28"/>
          <w:szCs w:val="28"/>
        </w:rPr>
        <w:t xml:space="preserve">кти за своєю структурою наближені до досліджень і мають такі </w:t>
      </w:r>
      <w:r w:rsidRPr="00E2009F">
        <w:rPr>
          <w:rFonts w:ascii="Times New Roman" w:hAnsi="Times New Roman" w:cs="Times New Roman"/>
          <w:b/>
          <w:color w:val="0070C0"/>
          <w:sz w:val="28"/>
          <w:szCs w:val="28"/>
        </w:rPr>
        <w:t>етапи:</w:t>
      </w:r>
      <w:r w:rsidRPr="00E2009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852B2">
        <w:rPr>
          <w:rFonts w:ascii="Times New Roman" w:hAnsi="Times New Roman" w:cs="Times New Roman"/>
          <w:sz w:val="28"/>
          <w:szCs w:val="28"/>
        </w:rPr>
        <w:t>виявлення проблеми; планування та розробка дослідницьких дій; збір інформації, її аналіз та узагальнення; спостереження, проведення експерименту; аналіз отриманих матеріалів; оформлення результату пошуку чи дослідження; публікація презен</w:t>
      </w:r>
      <w:r w:rsidR="003E0196">
        <w:rPr>
          <w:rFonts w:ascii="Times New Roman" w:hAnsi="Times New Roman" w:cs="Times New Roman"/>
          <w:sz w:val="28"/>
          <w:szCs w:val="28"/>
        </w:rPr>
        <w:t>тації; публічна презентація проє</w:t>
      </w:r>
      <w:r w:rsidRPr="007852B2">
        <w:rPr>
          <w:rFonts w:ascii="Times New Roman" w:hAnsi="Times New Roman" w:cs="Times New Roman"/>
          <w:sz w:val="28"/>
          <w:szCs w:val="28"/>
        </w:rPr>
        <w:t xml:space="preserve">кту; рефлексія, висновки. </w:t>
      </w:r>
      <w:r w:rsidRPr="007852B2">
        <w:rPr>
          <w:rFonts w:ascii="Times New Roman" w:hAnsi="Times New Roman" w:cs="Times New Roman"/>
          <w:sz w:val="28"/>
          <w:szCs w:val="28"/>
        </w:rPr>
        <w:lastRenderedPageBreak/>
        <w:t>Продуктом діяльності може бути публікація, довідник, карта, усна газета, колекція.</w:t>
      </w:r>
    </w:p>
    <w:p w:rsidR="007852B2" w:rsidRPr="007852B2" w:rsidRDefault="007852B2" w:rsidP="00B37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2B2">
        <w:rPr>
          <w:rFonts w:ascii="Times New Roman" w:hAnsi="Times New Roman" w:cs="Times New Roman"/>
          <w:sz w:val="28"/>
          <w:szCs w:val="28"/>
        </w:rPr>
        <w:t xml:space="preserve">Проєкти </w:t>
      </w:r>
      <w:r w:rsidR="003E0196" w:rsidRPr="00B3133D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Pr="00B3133D">
        <w:rPr>
          <w:rFonts w:ascii="Times New Roman" w:hAnsi="Times New Roman" w:cs="Times New Roman"/>
          <w:b/>
          <w:color w:val="0070C0"/>
          <w:sz w:val="28"/>
          <w:szCs w:val="28"/>
        </w:rPr>
        <w:t>Речовини і хімічні явища у літературних творах</w:t>
      </w:r>
      <w:r w:rsidR="003E0196" w:rsidRPr="00B3133D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Pr="00B3133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852B2">
        <w:rPr>
          <w:rFonts w:ascii="Times New Roman" w:hAnsi="Times New Roman" w:cs="Times New Roman"/>
          <w:sz w:val="28"/>
          <w:szCs w:val="28"/>
        </w:rPr>
        <w:t xml:space="preserve">(7 клас) та </w:t>
      </w:r>
      <w:r w:rsidR="003E0196" w:rsidRPr="00B3133D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Pr="00B3133D">
        <w:rPr>
          <w:rFonts w:ascii="Times New Roman" w:hAnsi="Times New Roman" w:cs="Times New Roman"/>
          <w:b/>
          <w:color w:val="0070C0"/>
          <w:sz w:val="28"/>
          <w:szCs w:val="28"/>
        </w:rPr>
        <w:t>Хімічні елементи в літературних творах</w:t>
      </w:r>
      <w:r w:rsidR="003E0196" w:rsidRPr="00B3133D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Pr="007852B2">
        <w:rPr>
          <w:rFonts w:ascii="Times New Roman" w:hAnsi="Times New Roman" w:cs="Times New Roman"/>
          <w:sz w:val="28"/>
          <w:szCs w:val="28"/>
        </w:rPr>
        <w:t xml:space="preserve"> (8 клас) можуть належати  і до  дослідницько – пошукових виходячи з поставленої мети.</w:t>
      </w:r>
      <w:r w:rsidR="00B370EC">
        <w:rPr>
          <w:rFonts w:ascii="Times New Roman" w:hAnsi="Times New Roman" w:cs="Times New Roman"/>
          <w:sz w:val="28"/>
          <w:szCs w:val="28"/>
        </w:rPr>
        <w:t xml:space="preserve"> </w:t>
      </w:r>
      <w:r w:rsidRPr="007852B2">
        <w:rPr>
          <w:rFonts w:ascii="Times New Roman" w:hAnsi="Times New Roman" w:cs="Times New Roman"/>
          <w:sz w:val="28"/>
          <w:szCs w:val="28"/>
        </w:rPr>
        <w:t xml:space="preserve">До даної групи проєктів можна віднести такі як </w:t>
      </w:r>
      <w:r w:rsidR="003E0196" w:rsidRPr="00B3133D">
        <w:rPr>
          <w:rFonts w:ascii="Times New Roman" w:hAnsi="Times New Roman" w:cs="Times New Roman"/>
          <w:b/>
          <w:color w:val="0070C0"/>
          <w:sz w:val="28"/>
          <w:szCs w:val="28"/>
        </w:rPr>
        <w:t>«Хімічні речовини навколо нас», «</w:t>
      </w:r>
      <w:r w:rsidRPr="00B3133D">
        <w:rPr>
          <w:rFonts w:ascii="Times New Roman" w:hAnsi="Times New Roman" w:cs="Times New Roman"/>
          <w:b/>
          <w:color w:val="0070C0"/>
          <w:sz w:val="28"/>
          <w:szCs w:val="28"/>
        </w:rPr>
        <w:t>Хімічні явища в побуті</w:t>
      </w:r>
      <w:r w:rsidR="003E0196" w:rsidRPr="00B3133D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Pr="007852B2">
        <w:rPr>
          <w:rFonts w:ascii="Times New Roman" w:hAnsi="Times New Roman" w:cs="Times New Roman"/>
          <w:sz w:val="28"/>
          <w:szCs w:val="28"/>
        </w:rPr>
        <w:t xml:space="preserve"> (7 клас). Це можуть бути короткотривалі міні-проєкти. На мою думку, варто врахувати вік дітей, психологічні особливості</w:t>
      </w:r>
      <w:r w:rsidR="00E2009F">
        <w:rPr>
          <w:rFonts w:ascii="Times New Roman" w:hAnsi="Times New Roman" w:cs="Times New Roman"/>
          <w:sz w:val="28"/>
          <w:szCs w:val="28"/>
        </w:rPr>
        <w:t xml:space="preserve"> (</w:t>
      </w:r>
      <w:r w:rsidRPr="007852B2">
        <w:rPr>
          <w:rFonts w:ascii="Times New Roman" w:hAnsi="Times New Roman" w:cs="Times New Roman"/>
          <w:sz w:val="28"/>
          <w:szCs w:val="28"/>
        </w:rPr>
        <w:t xml:space="preserve">хочуть отримати результат якомога швидше). Можна запропонувати </w:t>
      </w:r>
      <w:r w:rsidR="00E2009F">
        <w:rPr>
          <w:rFonts w:ascii="Times New Roman" w:hAnsi="Times New Roman" w:cs="Times New Roman"/>
          <w:sz w:val="28"/>
          <w:szCs w:val="28"/>
        </w:rPr>
        <w:t>здійснити зйомку явища на камеру телефона</w:t>
      </w:r>
      <w:r w:rsidRPr="007852B2">
        <w:rPr>
          <w:rFonts w:ascii="Times New Roman" w:hAnsi="Times New Roman" w:cs="Times New Roman"/>
          <w:sz w:val="28"/>
          <w:szCs w:val="28"/>
        </w:rPr>
        <w:t xml:space="preserve">. Такий вид діяльності «спровокує» спілкування з природою. Це буде спостереження не з Інтернету, дослідження незнайомої тобі людини, а власне. А потім створити з цих фотографій колаж або слайд –шоу. При цьому формуються уміння вчитися впродовж життя, як ключова компетентність. </w:t>
      </w:r>
    </w:p>
    <w:p w:rsidR="007852B2" w:rsidRPr="007852B2" w:rsidRDefault="007852B2" w:rsidP="0078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B2">
        <w:rPr>
          <w:rFonts w:ascii="Times New Roman" w:hAnsi="Times New Roman" w:cs="Times New Roman"/>
          <w:sz w:val="28"/>
          <w:szCs w:val="28"/>
        </w:rPr>
        <w:t xml:space="preserve">Прикладом дослідницько – пошукової проєктної діяльності може бути проєкт </w:t>
      </w:r>
      <w:r w:rsidRPr="00E2009F">
        <w:rPr>
          <w:rFonts w:ascii="Times New Roman" w:hAnsi="Times New Roman" w:cs="Times New Roman"/>
          <w:b/>
          <w:color w:val="0070C0"/>
          <w:sz w:val="28"/>
          <w:szCs w:val="28"/>
        </w:rPr>
        <w:t>«Вирощування кристалів»</w:t>
      </w:r>
      <w:r w:rsidRPr="007852B2">
        <w:rPr>
          <w:rFonts w:ascii="Times New Roman" w:hAnsi="Times New Roman" w:cs="Times New Roman"/>
          <w:sz w:val="28"/>
          <w:szCs w:val="28"/>
        </w:rPr>
        <w:t>, передбачений програмою хімії 9 класу.</w:t>
      </w:r>
    </w:p>
    <w:p w:rsidR="00ED67A0" w:rsidRDefault="00B370EC" w:rsidP="00B85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704320" behindDoc="1" locked="0" layoutInCell="1" allowOverlap="1" wp14:anchorId="0B5DB6D7" wp14:editId="253BFB32">
            <wp:simplePos x="0" y="0"/>
            <wp:positionH relativeFrom="margin">
              <wp:align>right</wp:align>
            </wp:positionH>
            <wp:positionV relativeFrom="paragraph">
              <wp:posOffset>234315</wp:posOffset>
            </wp:positionV>
            <wp:extent cx="1615440" cy="2153920"/>
            <wp:effectExtent l="0" t="0" r="3810" b="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2B2" w:rsidRPr="007852B2">
        <w:rPr>
          <w:rFonts w:ascii="Times New Roman" w:hAnsi="Times New Roman" w:cs="Times New Roman"/>
          <w:sz w:val="28"/>
          <w:szCs w:val="28"/>
        </w:rPr>
        <w:t xml:space="preserve">Аналогічний </w:t>
      </w:r>
      <w:r w:rsidR="00FB0EAA">
        <w:rPr>
          <w:rFonts w:ascii="Times New Roman" w:hAnsi="Times New Roman" w:cs="Times New Roman"/>
          <w:sz w:val="28"/>
          <w:szCs w:val="28"/>
        </w:rPr>
        <w:t>проєкт пропонує Львівська МАН (</w:t>
      </w:r>
      <w:r w:rsidR="007852B2" w:rsidRPr="007852B2">
        <w:rPr>
          <w:rFonts w:ascii="Times New Roman" w:hAnsi="Times New Roman" w:cs="Times New Roman"/>
          <w:sz w:val="28"/>
          <w:szCs w:val="28"/>
        </w:rPr>
        <w:t xml:space="preserve">Всеукраїнський конкурс юних дослідників </w:t>
      </w:r>
      <w:r w:rsidR="007852B2" w:rsidRPr="00B3133D">
        <w:rPr>
          <w:rFonts w:ascii="Times New Roman" w:hAnsi="Times New Roman" w:cs="Times New Roman"/>
          <w:b/>
          <w:color w:val="0070C0"/>
          <w:sz w:val="28"/>
          <w:szCs w:val="28"/>
        </w:rPr>
        <w:t>«Кристали»</w:t>
      </w:r>
      <w:r w:rsidR="007852B2" w:rsidRPr="00B3133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852B2" w:rsidRPr="007852B2">
        <w:rPr>
          <w:rFonts w:ascii="Times New Roman" w:hAnsi="Times New Roman" w:cs="Times New Roman"/>
          <w:sz w:val="28"/>
          <w:szCs w:val="28"/>
        </w:rPr>
        <w:t>імені Євгена Гладишевського).  Конкурс проводиться для учнів двох вікових категорій. Учасниками проєкту у 2021 році  у віковій категорії  від 6 до 12 років стали й учні нашої школи – група дітей 6 класу та учениця 2 класу. У ваганнях: «Приймати участь чи ні» перемогло бажання виростити власноруч «діаманти».  Учасники з умовами конкурсу ознайомлені.  Мета і терміни проєкту визначені. Покрокова інструкція отримана від організаторів. Терміни проведення обговорені. Проблеми почалися на етапі реалізації проєкту. Вирощування кристалів відбувалося в домашніх умовах. А значить, умови проведення досліду відрізнялися за температурою приміщення, в якому йшов експеримент. Тому час появи перших кристалів у кожному окремо взятому випадку був свій. Б</w:t>
      </w:r>
      <w:r w:rsidR="003E0196">
        <w:rPr>
          <w:rFonts w:ascii="Times New Roman" w:hAnsi="Times New Roman" w:cs="Times New Roman"/>
          <w:sz w:val="28"/>
          <w:szCs w:val="28"/>
        </w:rPr>
        <w:t>ули проблеми під час  виділення</w:t>
      </w:r>
      <w:r w:rsidR="007852B2" w:rsidRPr="007852B2">
        <w:rPr>
          <w:rFonts w:ascii="Times New Roman" w:hAnsi="Times New Roman" w:cs="Times New Roman"/>
          <w:sz w:val="28"/>
          <w:szCs w:val="28"/>
        </w:rPr>
        <w:t xml:space="preserve"> з розчину окремого кристала. Від зміни температури деякі з ни</w:t>
      </w:r>
      <w:r w:rsidR="003E0196">
        <w:rPr>
          <w:rFonts w:ascii="Times New Roman" w:hAnsi="Times New Roman" w:cs="Times New Roman"/>
          <w:sz w:val="28"/>
          <w:szCs w:val="28"/>
        </w:rPr>
        <w:t>х перейшли в розчин (розтанули), бо к</w:t>
      </w:r>
      <w:r w:rsidR="007852B2" w:rsidRPr="007852B2">
        <w:rPr>
          <w:rFonts w:ascii="Times New Roman" w:hAnsi="Times New Roman" w:cs="Times New Roman"/>
          <w:sz w:val="28"/>
          <w:szCs w:val="28"/>
        </w:rPr>
        <w:t>ристали дуже чу</w:t>
      </w:r>
      <w:r w:rsidR="003E0196">
        <w:rPr>
          <w:rFonts w:ascii="Times New Roman" w:hAnsi="Times New Roman" w:cs="Times New Roman"/>
          <w:sz w:val="28"/>
          <w:szCs w:val="28"/>
        </w:rPr>
        <w:t>тливі до температурних коливань</w:t>
      </w:r>
      <w:r w:rsidR="007852B2" w:rsidRPr="007852B2">
        <w:rPr>
          <w:rFonts w:ascii="Times New Roman" w:hAnsi="Times New Roman" w:cs="Times New Roman"/>
          <w:sz w:val="28"/>
          <w:szCs w:val="28"/>
        </w:rPr>
        <w:t>. Тому дослід прийшлося повторювати. Результат залежав від своєчасно виявленої проблеми, наданої допомоги координатора проєкту – вчителя чи батьків. Слід відзначити, що в кабінеті хімії проводився такий же експеримент. Учасники групи постійно могли спостерігати за появою і ростом крист</w:t>
      </w:r>
      <w:r w:rsidR="003E0196">
        <w:rPr>
          <w:rFonts w:ascii="Times New Roman" w:hAnsi="Times New Roman" w:cs="Times New Roman"/>
          <w:sz w:val="28"/>
          <w:szCs w:val="28"/>
        </w:rPr>
        <w:t>алу, порівнювати, аналізувати. Найв</w:t>
      </w:r>
      <w:r w:rsidR="007852B2" w:rsidRPr="007852B2">
        <w:rPr>
          <w:rFonts w:ascii="Times New Roman" w:hAnsi="Times New Roman" w:cs="Times New Roman"/>
          <w:sz w:val="28"/>
          <w:szCs w:val="28"/>
        </w:rPr>
        <w:t>ідповідальним був заключний етап проєкту. Діти принесли в школу вирощені кристат</w:t>
      </w:r>
      <w:r w:rsidR="003E0196">
        <w:rPr>
          <w:rFonts w:ascii="Times New Roman" w:hAnsi="Times New Roman" w:cs="Times New Roman"/>
          <w:sz w:val="28"/>
          <w:szCs w:val="28"/>
        </w:rPr>
        <w:t>и. Відбулася презентація</w:t>
      </w:r>
      <w:r w:rsidR="007852B2" w:rsidRPr="007852B2">
        <w:rPr>
          <w:rFonts w:ascii="Times New Roman" w:hAnsi="Times New Roman" w:cs="Times New Roman"/>
          <w:sz w:val="28"/>
          <w:szCs w:val="28"/>
        </w:rPr>
        <w:t xml:space="preserve">. Під час представлення результату проєкту в учнів </w:t>
      </w:r>
      <w:r w:rsidR="003E0196">
        <w:rPr>
          <w:rFonts w:ascii="Times New Roman" w:hAnsi="Times New Roman" w:cs="Times New Roman"/>
          <w:sz w:val="28"/>
          <w:szCs w:val="28"/>
        </w:rPr>
        <w:t xml:space="preserve">виникає відчуття завершеності. </w:t>
      </w:r>
      <w:r w:rsidR="007852B2" w:rsidRPr="007852B2">
        <w:rPr>
          <w:rFonts w:ascii="Times New Roman" w:hAnsi="Times New Roman" w:cs="Times New Roman"/>
          <w:sz w:val="28"/>
          <w:szCs w:val="28"/>
        </w:rPr>
        <w:t xml:space="preserve">Кристали поштою відправлені у Львів. </w:t>
      </w:r>
    </w:p>
    <w:p w:rsidR="00656ECA" w:rsidRDefault="007852B2" w:rsidP="0065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2B2">
        <w:rPr>
          <w:rFonts w:ascii="Times New Roman" w:hAnsi="Times New Roman" w:cs="Times New Roman"/>
          <w:sz w:val="28"/>
          <w:szCs w:val="28"/>
        </w:rPr>
        <w:t xml:space="preserve">У ході реалізації проєкту учні отримали незабутній практичний досвід. З точки зору педагогіки, у проєктній діяльності вищу вартість має не сам продукт, а власне досвід проєктування. Формувалися не лише предметна компетентність, а й інші – соціальна, ініціативність і підприємливість. </w:t>
      </w:r>
    </w:p>
    <w:p w:rsidR="00656ECA" w:rsidRPr="007852B2" w:rsidRDefault="00656ECA" w:rsidP="00677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6ECA" w:rsidRPr="007852B2" w:rsidSect="00DA25DB">
      <w:footerReference w:type="default" r:id="rId9"/>
      <w:pgSz w:w="11906" w:h="16838"/>
      <w:pgMar w:top="850" w:right="850" w:bottom="85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55" w:rsidRDefault="00152055" w:rsidP="007852B2">
      <w:pPr>
        <w:spacing w:after="0" w:line="240" w:lineRule="auto"/>
      </w:pPr>
      <w:r>
        <w:separator/>
      </w:r>
    </w:p>
  </w:endnote>
  <w:endnote w:type="continuationSeparator" w:id="0">
    <w:p w:rsidR="00152055" w:rsidRDefault="00152055" w:rsidP="0078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60" w:rsidRDefault="00250E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55" w:rsidRDefault="00152055" w:rsidP="007852B2">
      <w:pPr>
        <w:spacing w:after="0" w:line="240" w:lineRule="auto"/>
      </w:pPr>
      <w:r>
        <w:separator/>
      </w:r>
    </w:p>
  </w:footnote>
  <w:footnote w:type="continuationSeparator" w:id="0">
    <w:p w:rsidR="00152055" w:rsidRDefault="00152055" w:rsidP="00785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B08"/>
    <w:multiLevelType w:val="hybridMultilevel"/>
    <w:tmpl w:val="19E6F1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3A67C4"/>
    <w:multiLevelType w:val="hybridMultilevel"/>
    <w:tmpl w:val="CEFAD28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264A4"/>
    <w:multiLevelType w:val="hybridMultilevel"/>
    <w:tmpl w:val="64E03A88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A1403AD"/>
    <w:multiLevelType w:val="hybridMultilevel"/>
    <w:tmpl w:val="A0AC6D82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0CD5A80"/>
    <w:multiLevelType w:val="hybridMultilevel"/>
    <w:tmpl w:val="2BF25E0C"/>
    <w:lvl w:ilvl="0" w:tplc="042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318F7C23"/>
    <w:multiLevelType w:val="hybridMultilevel"/>
    <w:tmpl w:val="19DEBC80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4A13796"/>
    <w:multiLevelType w:val="hybridMultilevel"/>
    <w:tmpl w:val="15AA5F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924A3"/>
    <w:multiLevelType w:val="hybridMultilevel"/>
    <w:tmpl w:val="65D068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02EAC"/>
    <w:multiLevelType w:val="hybridMultilevel"/>
    <w:tmpl w:val="54583FFA"/>
    <w:lvl w:ilvl="0" w:tplc="0422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9" w15:restartNumberingAfterBreak="0">
    <w:nsid w:val="4E513304"/>
    <w:multiLevelType w:val="hybridMultilevel"/>
    <w:tmpl w:val="B052E72A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377D96"/>
    <w:multiLevelType w:val="hybridMultilevel"/>
    <w:tmpl w:val="446684CA"/>
    <w:lvl w:ilvl="0" w:tplc="0422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58D1163A"/>
    <w:multiLevelType w:val="hybridMultilevel"/>
    <w:tmpl w:val="A25AF3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80A01"/>
    <w:multiLevelType w:val="hybridMultilevel"/>
    <w:tmpl w:val="0C0465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5E8119B"/>
    <w:multiLevelType w:val="hybridMultilevel"/>
    <w:tmpl w:val="2EEC9B72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9929AC"/>
    <w:multiLevelType w:val="hybridMultilevel"/>
    <w:tmpl w:val="0DB08A54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A0A18D9"/>
    <w:multiLevelType w:val="hybridMultilevel"/>
    <w:tmpl w:val="EB280E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05958"/>
    <w:multiLevelType w:val="hybridMultilevel"/>
    <w:tmpl w:val="514E99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F75B8"/>
    <w:multiLevelType w:val="hybridMultilevel"/>
    <w:tmpl w:val="87CE6F22"/>
    <w:lvl w:ilvl="0" w:tplc="FE301F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6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B2"/>
    <w:rsid w:val="000132C1"/>
    <w:rsid w:val="000147D7"/>
    <w:rsid w:val="00145356"/>
    <w:rsid w:val="00152055"/>
    <w:rsid w:val="001706A4"/>
    <w:rsid w:val="00192DAA"/>
    <w:rsid w:val="00250E60"/>
    <w:rsid w:val="00264386"/>
    <w:rsid w:val="002F74BE"/>
    <w:rsid w:val="0036088A"/>
    <w:rsid w:val="0038323E"/>
    <w:rsid w:val="003E0196"/>
    <w:rsid w:val="0045791B"/>
    <w:rsid w:val="00605E12"/>
    <w:rsid w:val="00656ECA"/>
    <w:rsid w:val="00677C90"/>
    <w:rsid w:val="006D24ED"/>
    <w:rsid w:val="007822DD"/>
    <w:rsid w:val="007852B2"/>
    <w:rsid w:val="00870270"/>
    <w:rsid w:val="00875EBF"/>
    <w:rsid w:val="00883F61"/>
    <w:rsid w:val="00932622"/>
    <w:rsid w:val="00A33442"/>
    <w:rsid w:val="00AC1E84"/>
    <w:rsid w:val="00B23ADB"/>
    <w:rsid w:val="00B3133D"/>
    <w:rsid w:val="00B370EC"/>
    <w:rsid w:val="00B85714"/>
    <w:rsid w:val="00B94F2D"/>
    <w:rsid w:val="00C236FB"/>
    <w:rsid w:val="00D65EC7"/>
    <w:rsid w:val="00D94695"/>
    <w:rsid w:val="00DA25DB"/>
    <w:rsid w:val="00E014D9"/>
    <w:rsid w:val="00E049B5"/>
    <w:rsid w:val="00E2009F"/>
    <w:rsid w:val="00ED67A0"/>
    <w:rsid w:val="00EF2B37"/>
    <w:rsid w:val="00F36F40"/>
    <w:rsid w:val="00FA6A9F"/>
    <w:rsid w:val="00FB0EAA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648F"/>
  <w15:chartTrackingRefBased/>
  <w15:docId w15:val="{DB7CDD24-F02E-4CC3-AA86-21BDAE7E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52B2"/>
  </w:style>
  <w:style w:type="paragraph" w:styleId="a3">
    <w:name w:val="List Paragraph"/>
    <w:basedOn w:val="a"/>
    <w:uiPriority w:val="34"/>
    <w:qFormat/>
    <w:rsid w:val="007852B2"/>
    <w:pPr>
      <w:ind w:left="720"/>
      <w:contextualSpacing/>
    </w:pPr>
    <w:rPr>
      <w:szCs w:val="20"/>
      <w:lang w:bidi="mr-IN"/>
    </w:rPr>
  </w:style>
  <w:style w:type="paragraph" w:styleId="a4">
    <w:name w:val="Normal (Web)"/>
    <w:basedOn w:val="a"/>
    <w:uiPriority w:val="99"/>
    <w:unhideWhenUsed/>
    <w:rsid w:val="0078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852B2"/>
    <w:pPr>
      <w:tabs>
        <w:tab w:val="center" w:pos="4819"/>
        <w:tab w:val="right" w:pos="9639"/>
      </w:tabs>
      <w:spacing w:after="0" w:line="240" w:lineRule="auto"/>
    </w:pPr>
    <w:rPr>
      <w:szCs w:val="20"/>
      <w:lang w:bidi="mr-IN"/>
    </w:rPr>
  </w:style>
  <w:style w:type="character" w:customStyle="1" w:styleId="a6">
    <w:name w:val="Верхний колонтитул Знак"/>
    <w:basedOn w:val="a0"/>
    <w:link w:val="a5"/>
    <w:uiPriority w:val="99"/>
    <w:rsid w:val="007852B2"/>
    <w:rPr>
      <w:szCs w:val="20"/>
      <w:lang w:bidi="mr-IN"/>
    </w:rPr>
  </w:style>
  <w:style w:type="paragraph" w:styleId="a7">
    <w:name w:val="footer"/>
    <w:basedOn w:val="a"/>
    <w:link w:val="a8"/>
    <w:uiPriority w:val="99"/>
    <w:unhideWhenUsed/>
    <w:rsid w:val="007852B2"/>
    <w:pPr>
      <w:tabs>
        <w:tab w:val="center" w:pos="4819"/>
        <w:tab w:val="right" w:pos="9639"/>
      </w:tabs>
      <w:spacing w:after="0" w:line="240" w:lineRule="auto"/>
    </w:pPr>
    <w:rPr>
      <w:szCs w:val="20"/>
      <w:lang w:bidi="mr-IN"/>
    </w:rPr>
  </w:style>
  <w:style w:type="character" w:customStyle="1" w:styleId="a8">
    <w:name w:val="Нижний колонтитул Знак"/>
    <w:basedOn w:val="a0"/>
    <w:link w:val="a7"/>
    <w:uiPriority w:val="99"/>
    <w:rsid w:val="007852B2"/>
    <w:rPr>
      <w:szCs w:val="20"/>
      <w:lang w:bidi="mr-IN"/>
    </w:rPr>
  </w:style>
  <w:style w:type="paragraph" w:styleId="a9">
    <w:name w:val="No Spacing"/>
    <w:link w:val="aa"/>
    <w:uiPriority w:val="1"/>
    <w:qFormat/>
    <w:rsid w:val="007852B2"/>
    <w:pPr>
      <w:spacing w:after="0" w:line="240" w:lineRule="auto"/>
    </w:pPr>
    <w:rPr>
      <w:rFonts w:eastAsiaTheme="minorEastAsia"/>
      <w:lang w:eastAsia="uk-UA"/>
    </w:rPr>
  </w:style>
  <w:style w:type="character" w:customStyle="1" w:styleId="aa">
    <w:name w:val="Без интервала Знак"/>
    <w:basedOn w:val="a0"/>
    <w:link w:val="a9"/>
    <w:uiPriority w:val="1"/>
    <w:rsid w:val="007852B2"/>
    <w:rPr>
      <w:rFonts w:eastAsiaTheme="minorEastAsia"/>
      <w:lang w:eastAsia="uk-UA"/>
    </w:rPr>
  </w:style>
  <w:style w:type="character" w:customStyle="1" w:styleId="ab">
    <w:name w:val="Основной текст_"/>
    <w:basedOn w:val="a0"/>
    <w:link w:val="2"/>
    <w:rsid w:val="007852B2"/>
    <w:rPr>
      <w:rFonts w:ascii="Times New Roman" w:eastAsia="Times New Roman" w:hAnsi="Times New Roman" w:cs="Times New Roman"/>
      <w:spacing w:val="-1"/>
      <w:sz w:val="73"/>
      <w:szCs w:val="73"/>
      <w:shd w:val="clear" w:color="auto" w:fill="FFFFFF"/>
    </w:rPr>
  </w:style>
  <w:style w:type="paragraph" w:customStyle="1" w:styleId="2">
    <w:name w:val="Основной текст2"/>
    <w:basedOn w:val="a"/>
    <w:link w:val="ab"/>
    <w:rsid w:val="007852B2"/>
    <w:pPr>
      <w:widowControl w:val="0"/>
      <w:shd w:val="clear" w:color="auto" w:fill="FFFFFF"/>
      <w:spacing w:after="240" w:line="0" w:lineRule="atLeast"/>
      <w:ind w:hanging="940"/>
    </w:pPr>
    <w:rPr>
      <w:rFonts w:ascii="Times New Roman" w:eastAsia="Times New Roman" w:hAnsi="Times New Roman" w:cs="Times New Roman"/>
      <w:spacing w:val="-1"/>
      <w:sz w:val="73"/>
      <w:szCs w:val="73"/>
    </w:rPr>
  </w:style>
  <w:style w:type="table" w:styleId="ac">
    <w:name w:val="Table Grid"/>
    <w:basedOn w:val="a1"/>
    <w:uiPriority w:val="39"/>
    <w:rsid w:val="007852B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78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3449</Words>
  <Characters>1967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B-PRO</dc:creator>
  <cp:keywords/>
  <dc:description/>
  <cp:lastModifiedBy>B-PRO</cp:lastModifiedBy>
  <cp:revision>14</cp:revision>
  <dcterms:created xsi:type="dcterms:W3CDTF">2022-02-04T08:10:00Z</dcterms:created>
  <dcterms:modified xsi:type="dcterms:W3CDTF">2022-02-11T09:03:00Z</dcterms:modified>
</cp:coreProperties>
</file>